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emf" ContentType="image/x-emf"/>
  <Default Extension="bin" ContentType="application/vnd.openxmlformats-officedocument.oleObject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1271D9">
      <w:r>
        <w:object>
          <v:shape id="_x0000_i9999" o:spt="0" type="#_x0000_t0" style="position:absolute;left:0pt;margin-left:0pt;margin-top:0pt;height:0.05pt;width:0.05pt;z-index:-251657216;mso-width-relative:page;mso-height-relative:page;" o:ole="t" filled="f" o:preferrelative="t" stroked="f" coordsize="0,0">
            <v:fill on="f" focussize="0,0"/>
            <v:stroke on="f"/>
            <v:imagedata r:id="rId5" o:title=""/>
            <o:lock v:ext="edit" aspectratio="t"/>
            <w10:wrap type="none"/>
            <w10:anchorlock/>
          </v:shape>
          <o:OLEObject Type="Embed" ProgID="Package" ShapeID="_x0000_i9999" DrawAspect="Content" ObjectID="_1234567890" r:id="rId6">
            <o:LockedField>false</o:LockedField>
          </o:OLEObject>
        </w:object>
      </w:r>
      <w:r>
        <w:drawing>
          <wp:anchor distT="0" distB="0" distL="0" distR="0" simplePos="0" relativeHeight="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0" cy="0"/>
            <wp:effectExtent l="0" t="0" r="0" b="0"/>
            <wp:wrapNone/>
            <wp:docPr id="1025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" descr="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0" cy="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Pr>
        <w:pStyle w:val="15"/>
        <w:spacing w:line="560" w:lineRule="exact"/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附件：</w:t>
      </w:r>
    </w:p>
    <w:p w14:paraId="49D25C6E">
      <w:pPr>
        <w:spacing w:line="400" w:lineRule="exact"/>
        <w:jc w:val="center"/>
        <w:rPr>
          <w:rFonts w:ascii="宋体" w:hAnsi="宋体" w:eastAsia="宋体"/>
          <w:szCs w:val="32"/>
        </w:rPr>
      </w:pPr>
      <w:r>
        <w:rPr>
          <w:rFonts w:ascii="宋体" w:hAnsi="宋体" w:eastAsia="宋体"/>
          <w:szCs w:val="32"/>
        </w:rPr>
        <w:t>行业标准征求意见汇总处理表</w:t>
      </w:r>
    </w:p>
    <w:p w14:paraId="243FFEDD">
      <w:pPr>
        <w:spacing w:line="400" w:lineRule="exact"/>
        <w:jc w:val="center"/>
        <w:rPr>
          <w:rFonts w:ascii="宋体" w:hAnsi="宋体" w:eastAsia="宋体"/>
          <w:szCs w:val="32"/>
        </w:rPr>
      </w:pPr>
    </w:p>
    <w:p w14:paraId="092E51F4">
      <w:pPr>
        <w:spacing w:line="400" w:lineRule="exact"/>
        <w:jc w:val="left"/>
        <w:rPr>
          <w:rFonts w:eastAsia="宋体"/>
          <w:szCs w:val="21"/>
        </w:rPr>
      </w:pPr>
      <w:r>
        <w:rPr>
          <w:rFonts w:eastAsia="宋体"/>
          <w:szCs w:val="21"/>
        </w:rPr>
        <w:t>标准项目名称：</w:t>
      </w:r>
      <w:r>
        <w:rPr>
          <w:rFonts w:hint="eastAsia" w:eastAsia="宋体"/>
          <w:szCs w:val="21"/>
        </w:rPr>
        <w:t xml:space="preserve">户内变电设计规程                                                                     </w:t>
      </w:r>
      <w:r>
        <w:rPr>
          <w:rFonts w:eastAsia="宋体"/>
          <w:szCs w:val="21"/>
        </w:rPr>
        <w:t xml:space="preserve">          承办人： 陈晶</w:t>
      </w:r>
    </w:p>
    <w:p w14:paraId="5826882E">
      <w:pPr>
        <w:widowControl/>
        <w:spacing w:line="360" w:lineRule="auto"/>
        <w:jc w:val="left"/>
        <w:rPr>
          <w:rFonts w:eastAsia="宋体"/>
          <w:szCs w:val="21"/>
        </w:rPr>
      </w:pPr>
      <w:r>
        <w:rPr>
          <w:rFonts w:eastAsia="宋体"/>
          <w:szCs w:val="21"/>
        </w:rPr>
        <w:t>标准项目起草单位：</w:t>
      </w:r>
      <w:r>
        <w:rPr>
          <w:rFonts w:hint="eastAsia"/>
          <w:color w:val="000000"/>
          <w:szCs w:val="21"/>
        </w:rPr>
        <w:t>北京电力经济技术研究院有限公司、</w:t>
      </w:r>
      <w:r>
        <w:rPr>
          <w:rFonts w:hint="eastAsia"/>
          <w:color w:val="000000"/>
          <w:szCs w:val="21"/>
          <w:lang w:val="en-US" w:eastAsia="zh-CN"/>
        </w:rPr>
        <w:t>中国能源建设集团广东省电力设计院有限公司、</w:t>
      </w:r>
      <w:r>
        <w:rPr>
          <w:rFonts w:hint="eastAsia"/>
          <w:color w:val="000000"/>
          <w:szCs w:val="21"/>
        </w:rPr>
        <w:t>上海电力设计院有限公司、广州电力设计院有限公司等</w:t>
      </w:r>
      <w:r>
        <w:rPr>
          <w:rFonts w:hint="eastAsia" w:eastAsia="宋体"/>
          <w:szCs w:val="21"/>
        </w:rPr>
        <w:t xml:space="preserve"> </w:t>
      </w:r>
      <w:bookmarkStart w:id="0" w:name="_GoBack"/>
      <w:bookmarkEnd w:id="0"/>
      <w:r>
        <w:rPr>
          <w:rFonts w:hint="eastAsia" w:eastAsia="宋体"/>
          <w:szCs w:val="21"/>
        </w:rPr>
        <w:t xml:space="preserve">   </w:t>
      </w:r>
      <w:r>
        <w:rPr>
          <w:rFonts w:eastAsia="宋体"/>
          <w:szCs w:val="21"/>
        </w:rPr>
        <w:t xml:space="preserve">    </w:t>
      </w:r>
      <w:r>
        <w:rPr>
          <w:rFonts w:hint="eastAsia" w:eastAsia="宋体"/>
          <w:szCs w:val="21"/>
        </w:rPr>
        <w:t xml:space="preserve">              </w:t>
      </w:r>
      <w:r>
        <w:rPr>
          <w:rFonts w:eastAsia="宋体"/>
          <w:szCs w:val="21"/>
        </w:rPr>
        <w:t xml:space="preserve">     </w:t>
      </w:r>
      <w:r>
        <w:rPr>
          <w:rFonts w:hint="eastAsia" w:eastAsia="宋体"/>
          <w:szCs w:val="21"/>
        </w:rPr>
        <w:t xml:space="preserve">           </w:t>
      </w:r>
    </w:p>
    <w:p w14:paraId="12F0D809">
      <w:pPr>
        <w:widowControl/>
        <w:spacing w:line="360" w:lineRule="auto"/>
        <w:jc w:val="left"/>
        <w:rPr>
          <w:rFonts w:eastAsia="宋体"/>
          <w:szCs w:val="21"/>
        </w:rPr>
      </w:pPr>
      <w:r>
        <w:rPr>
          <w:rFonts w:eastAsia="宋体"/>
          <w:szCs w:val="21"/>
        </w:rPr>
        <w:t>电  话：010-63678619</w:t>
      </w:r>
    </w:p>
    <w:tbl>
      <w:tblPr>
        <w:tblStyle w:val="6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2405"/>
        <w:gridCol w:w="5111"/>
        <w:gridCol w:w="2442"/>
        <w:gridCol w:w="3330"/>
      </w:tblGrid>
      <w:tr w14:paraId="54645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  <w:vAlign w:val="center"/>
          </w:tcPr>
          <w:p w14:paraId="4A466C8C">
            <w:pPr>
              <w:spacing w:after="156" w:afterLines="50" w:line="400" w:lineRule="exact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序号</w:t>
            </w:r>
          </w:p>
        </w:tc>
        <w:tc>
          <w:tcPr>
            <w:tcW w:w="829" w:type="pct"/>
            <w:vAlign w:val="center"/>
          </w:tcPr>
          <w:p w14:paraId="3468AB1F">
            <w:pPr>
              <w:spacing w:after="156" w:afterLines="50" w:line="400" w:lineRule="exact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章</w:t>
            </w:r>
            <w:r>
              <w:rPr>
                <w:rFonts w:hint="eastAsia" w:ascii="宋体" w:hAnsi="宋体" w:eastAsia="宋体"/>
                <w:szCs w:val="21"/>
              </w:rPr>
              <w:t>节条款</w:t>
            </w:r>
          </w:p>
        </w:tc>
        <w:tc>
          <w:tcPr>
            <w:tcW w:w="1762" w:type="pct"/>
            <w:vAlign w:val="center"/>
          </w:tcPr>
          <w:p w14:paraId="2808DB03">
            <w:pPr>
              <w:spacing w:after="156" w:afterLines="50" w:line="400" w:lineRule="exact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意见内容</w:t>
            </w:r>
          </w:p>
        </w:tc>
        <w:tc>
          <w:tcPr>
            <w:tcW w:w="842" w:type="pct"/>
            <w:vAlign w:val="center"/>
          </w:tcPr>
          <w:p w14:paraId="224963A2">
            <w:pPr>
              <w:spacing w:after="156" w:afterLines="50" w:line="400" w:lineRule="exact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提出单位</w:t>
            </w:r>
            <w:r>
              <w:rPr>
                <w:rFonts w:hint="eastAsia" w:ascii="宋体" w:hAnsi="宋体" w:eastAsia="宋体"/>
                <w:szCs w:val="21"/>
              </w:rPr>
              <w:t>（人）</w:t>
            </w:r>
          </w:p>
        </w:tc>
        <w:tc>
          <w:tcPr>
            <w:tcW w:w="1148" w:type="pct"/>
            <w:vAlign w:val="center"/>
          </w:tcPr>
          <w:p w14:paraId="2F6DA49B">
            <w:pPr>
              <w:spacing w:after="156" w:afterLines="50" w:line="400" w:lineRule="exact"/>
              <w:jc w:val="center"/>
              <w:rPr>
                <w:rFonts w:ascii="宋体" w:hAnsi="宋体" w:eastAsia="宋体"/>
                <w:szCs w:val="21"/>
              </w:rPr>
            </w:pPr>
            <w:r>
              <w:rPr>
                <w:rFonts w:ascii="宋体" w:hAnsi="宋体" w:eastAsia="宋体"/>
                <w:szCs w:val="21"/>
              </w:rPr>
              <w:t>处理意见及理由</w:t>
            </w:r>
          </w:p>
        </w:tc>
      </w:tr>
      <w:tr w14:paraId="265F1C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</w:tcPr>
          <w:p w14:paraId="0C8D0626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1A9DA25B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7854D43E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5D4185F5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42373393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  <w:tr w14:paraId="5FB94F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</w:tcPr>
          <w:p w14:paraId="6E964918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2CAB95F2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6D69556C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7387AD25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55B53595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  <w:tr w14:paraId="10BEAA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</w:trPr>
        <w:tc>
          <w:tcPr>
            <w:tcW w:w="417" w:type="pct"/>
          </w:tcPr>
          <w:p w14:paraId="1393000D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493CAFB9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1CE4959C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247FBE45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4FF8720A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  <w:tr w14:paraId="293904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</w:tcPr>
          <w:p w14:paraId="428196C1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02C902E9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13D34F1B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72015418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69852FDF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  <w:tr w14:paraId="134212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</w:tcPr>
          <w:p w14:paraId="0FB3C892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1674416C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72200CF8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72B845C1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7DA64513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  <w:tr w14:paraId="6AAB7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</w:tcPr>
          <w:p w14:paraId="43CE650D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729BEC0E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1BE2D155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72727F42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22F3238C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  <w:tr w14:paraId="49F41F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</w:tcPr>
          <w:p w14:paraId="03595403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42ECF023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2E91892C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3B34DEFE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542C45C9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  <w:tr w14:paraId="7BB48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</w:tcPr>
          <w:p w14:paraId="452B1DB0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04DCE54B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7EF7EA8F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0555A90F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5B567951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  <w:tr w14:paraId="23328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</w:tcPr>
          <w:p w14:paraId="77B7E980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7185559B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4609D80A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18ABA01C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66D1D749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  <w:tr w14:paraId="7B1E4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</w:tcPr>
          <w:p w14:paraId="23425A5B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278753C7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2DA3CE40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12709245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1D8A8574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  <w:tr w14:paraId="35890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</w:tcPr>
          <w:p w14:paraId="27A5C3AD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2633444C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2E44ED74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0D6D3159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1A15171D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  <w:tr w14:paraId="08DD6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</w:tcPr>
          <w:p w14:paraId="05208ED4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7CE65590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2834D53F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3597C9F1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20A35B4D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  <w:tr w14:paraId="504D73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17" w:type="pct"/>
          </w:tcPr>
          <w:p w14:paraId="5A13390B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29" w:type="pct"/>
          </w:tcPr>
          <w:p w14:paraId="13BA8EB5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762" w:type="pct"/>
          </w:tcPr>
          <w:p w14:paraId="3AABE7DF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842" w:type="pct"/>
          </w:tcPr>
          <w:p w14:paraId="50D4F277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1148" w:type="pct"/>
          </w:tcPr>
          <w:p w14:paraId="165EE608">
            <w:pPr>
              <w:spacing w:line="400" w:lineRule="exact"/>
              <w:rPr>
                <w:rFonts w:ascii="宋体" w:hAnsi="宋体" w:eastAsia="宋体"/>
                <w:szCs w:val="21"/>
              </w:rPr>
            </w:pPr>
          </w:p>
        </w:tc>
      </w:tr>
    </w:tbl>
    <w:p w14:paraId="5D971D1F">
      <w:pPr>
        <w:spacing w:line="400" w:lineRule="exact"/>
        <w:rPr>
          <w:rFonts w:ascii="宋体" w:hAnsi="宋体" w:eastAsia="宋体"/>
          <w:szCs w:val="21"/>
        </w:rPr>
      </w:pPr>
      <w:r>
        <w:rPr>
          <w:rFonts w:ascii="宋体" w:hAnsi="宋体" w:eastAsia="宋体"/>
          <w:szCs w:val="21"/>
        </w:rPr>
        <w:t xml:space="preserve">说明： </w:t>
      </w:r>
      <w:r>
        <w:rPr>
          <w:rFonts w:hint="eastAsia" w:ascii="宋体" w:hAnsi="宋体" w:eastAsia="宋体"/>
          <w:szCs w:val="21"/>
        </w:rPr>
        <w:t xml:space="preserve"> </w:t>
      </w:r>
      <w:r>
        <w:rPr>
          <w:rFonts w:ascii="宋体" w:hAnsi="宋体" w:eastAsia="宋体"/>
          <w:szCs w:val="21"/>
        </w:rPr>
        <w:t>① 提出意见数量：</w:t>
      </w:r>
      <w:r>
        <w:rPr>
          <w:rFonts w:hint="eastAsia" w:ascii="宋体" w:hAnsi="宋体" w:eastAsia="宋体"/>
          <w:szCs w:val="21"/>
        </w:rPr>
        <w:t>XX</w:t>
      </w:r>
      <w:r>
        <w:rPr>
          <w:rFonts w:ascii="宋体" w:hAnsi="宋体" w:eastAsia="宋体"/>
          <w:szCs w:val="21"/>
        </w:rPr>
        <w:t>个；</w:t>
      </w:r>
    </w:p>
    <w:p w14:paraId="64CF4E79">
      <w:pPr>
        <w:spacing w:line="400" w:lineRule="exact"/>
        <w:ind w:firstLine="840" w:firstLineChars="400"/>
        <w:jc w:val="left"/>
        <w:rPr>
          <w:rFonts w:ascii="宋体" w:hAnsi="宋体" w:eastAsia="宋体"/>
          <w:szCs w:val="21"/>
        </w:rPr>
      </w:pPr>
      <w:r>
        <w:rPr>
          <w:rFonts w:ascii="宋体" w:hAnsi="宋体" w:eastAsia="宋体"/>
          <w:szCs w:val="21"/>
        </w:rPr>
        <w:t>② 标准起草单位或工作组对意见处理结果：采纳</w:t>
      </w:r>
      <w:r>
        <w:rPr>
          <w:rFonts w:hint="eastAsia" w:ascii="宋体" w:hAnsi="宋体" w:eastAsia="宋体"/>
          <w:szCs w:val="21"/>
        </w:rPr>
        <w:t>XX</w:t>
      </w:r>
      <w:r>
        <w:rPr>
          <w:rFonts w:ascii="宋体" w:hAnsi="宋体" w:eastAsia="宋体"/>
          <w:szCs w:val="21"/>
        </w:rPr>
        <w:t>个，未采纳</w:t>
      </w:r>
      <w:r>
        <w:rPr>
          <w:rFonts w:hint="eastAsia" w:ascii="宋体" w:hAnsi="宋体" w:eastAsia="宋体"/>
          <w:szCs w:val="21"/>
        </w:rPr>
        <w:t>XX</w:t>
      </w:r>
      <w:r>
        <w:rPr>
          <w:rFonts w:ascii="宋体" w:hAnsi="宋体" w:eastAsia="宋体"/>
          <w:szCs w:val="21"/>
        </w:rPr>
        <w:t>个；</w:t>
      </w:r>
    </w:p>
    <w:p w14:paraId="3FD27571">
      <w:pPr>
        <w:spacing w:line="400" w:lineRule="exact"/>
        <w:ind w:firstLine="840" w:firstLineChars="400"/>
        <w:jc w:val="left"/>
        <w:rPr>
          <w:rFonts w:ascii="宋体" w:hAnsi="宋体" w:eastAsia="宋体"/>
          <w:szCs w:val="21"/>
        </w:rPr>
      </w:pPr>
      <w:r>
        <w:rPr>
          <w:rFonts w:ascii="宋体" w:hAnsi="宋体" w:eastAsia="宋体"/>
          <w:szCs w:val="21"/>
        </w:rPr>
        <w:t>③ 标准化技术委员会或标准化技术归口单位审查意见：采纳</w:t>
      </w:r>
      <w:r>
        <w:rPr>
          <w:rFonts w:hint="eastAsia" w:ascii="宋体" w:hAnsi="宋体" w:eastAsia="宋体"/>
          <w:szCs w:val="21"/>
        </w:rPr>
        <w:t>XX</w:t>
      </w:r>
      <w:r>
        <w:rPr>
          <w:rFonts w:ascii="宋体" w:hAnsi="宋体" w:eastAsia="宋体"/>
          <w:szCs w:val="21"/>
        </w:rPr>
        <w:t>个，未采纳</w:t>
      </w:r>
      <w:r>
        <w:rPr>
          <w:rFonts w:hint="eastAsia" w:ascii="宋体" w:hAnsi="宋体" w:eastAsia="宋体"/>
          <w:szCs w:val="21"/>
        </w:rPr>
        <w:t>XX</w:t>
      </w:r>
      <w:r>
        <w:rPr>
          <w:rFonts w:ascii="宋体" w:hAnsi="宋体" w:eastAsia="宋体"/>
          <w:szCs w:val="21"/>
        </w:rPr>
        <w:t>个。</w:t>
      </w:r>
    </w:p>
    <w:p w14:paraId="11DBF5F1">
      <w:pPr>
        <w:pStyle w:val="15"/>
        <w:spacing w:line="560" w:lineRule="exact"/>
        <w:jc w:val="left"/>
        <w:rPr>
          <w:sz w:val="28"/>
          <w:szCs w:val="28"/>
        </w:rPr>
      </w:pPr>
    </w:p>
    <w:sectPr>
      <w:pgSz w:w="16838" w:h="11906" w:orient="landscape"/>
      <w:pgMar w:top="1440" w:right="1247" w:bottom="1440" w:left="130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YyNDOyNLA0tzCxtLBU0lEKTi0uzszPAykwqgUAnnELtCwAAAA="/>
    <w:docVar w:name="commondata" w:val="eyJoZGlkIjoiYjE5ZDcyOThhYzk3MzM1MGZmNDAyZWZiMWNlODIyODgifQ=="/>
  </w:docVars>
  <w:rsids>
    <w:rsidRoot w:val="008C242F"/>
    <w:rsid w:val="00226778"/>
    <w:rsid w:val="002B635E"/>
    <w:rsid w:val="002C1026"/>
    <w:rsid w:val="002D5F16"/>
    <w:rsid w:val="002E50E8"/>
    <w:rsid w:val="003D0E22"/>
    <w:rsid w:val="004C156D"/>
    <w:rsid w:val="005B0137"/>
    <w:rsid w:val="00617875"/>
    <w:rsid w:val="0065246E"/>
    <w:rsid w:val="008C242F"/>
    <w:rsid w:val="008E09F3"/>
    <w:rsid w:val="00A2483B"/>
    <w:rsid w:val="00A54DB2"/>
    <w:rsid w:val="00C86E28"/>
    <w:rsid w:val="00D829F1"/>
    <w:rsid w:val="00E2205D"/>
    <w:rsid w:val="00EA4CE9"/>
    <w:rsid w:val="00ED6F28"/>
    <w:rsid w:val="00F06C4A"/>
    <w:rsid w:val="00F55C9C"/>
    <w:rsid w:val="01FC16AA"/>
    <w:rsid w:val="04E36E64"/>
    <w:rsid w:val="05AF74CC"/>
    <w:rsid w:val="0FAD5CEF"/>
    <w:rsid w:val="11FE5E39"/>
    <w:rsid w:val="12056982"/>
    <w:rsid w:val="12836FC8"/>
    <w:rsid w:val="14615AFD"/>
    <w:rsid w:val="19761355"/>
    <w:rsid w:val="1D1B57CD"/>
    <w:rsid w:val="1D4214BF"/>
    <w:rsid w:val="21482289"/>
    <w:rsid w:val="21892DDD"/>
    <w:rsid w:val="2463782F"/>
    <w:rsid w:val="25A5657F"/>
    <w:rsid w:val="265E3352"/>
    <w:rsid w:val="286C0A71"/>
    <w:rsid w:val="2A0A6BCC"/>
    <w:rsid w:val="2CB9137E"/>
    <w:rsid w:val="38077679"/>
    <w:rsid w:val="38F815D3"/>
    <w:rsid w:val="3A044E37"/>
    <w:rsid w:val="3AB033D5"/>
    <w:rsid w:val="3B387D5C"/>
    <w:rsid w:val="3B661E16"/>
    <w:rsid w:val="3BE35095"/>
    <w:rsid w:val="3C4953F6"/>
    <w:rsid w:val="3DFB6676"/>
    <w:rsid w:val="3E9F1CC4"/>
    <w:rsid w:val="46E610BB"/>
    <w:rsid w:val="47B76F7E"/>
    <w:rsid w:val="4A2B0B2B"/>
    <w:rsid w:val="4AD60806"/>
    <w:rsid w:val="5055731B"/>
    <w:rsid w:val="506501E7"/>
    <w:rsid w:val="5187285A"/>
    <w:rsid w:val="58226BAF"/>
    <w:rsid w:val="5A567846"/>
    <w:rsid w:val="5B9F7813"/>
    <w:rsid w:val="5C014160"/>
    <w:rsid w:val="5CF431AF"/>
    <w:rsid w:val="5EDC759F"/>
    <w:rsid w:val="61677561"/>
    <w:rsid w:val="65063A90"/>
    <w:rsid w:val="65F772E3"/>
    <w:rsid w:val="67900263"/>
    <w:rsid w:val="6883650C"/>
    <w:rsid w:val="697A6D19"/>
    <w:rsid w:val="6E4373B5"/>
    <w:rsid w:val="6ED43D25"/>
    <w:rsid w:val="72D77300"/>
    <w:rsid w:val="75715CB3"/>
    <w:rsid w:val="771A5EA6"/>
    <w:rsid w:val="7797768A"/>
    <w:rsid w:val="77B7758B"/>
    <w:rsid w:val="78F545A5"/>
    <w:rsid w:val="79F51C72"/>
    <w:rsid w:val="7C7F7EC7"/>
    <w:rsid w:val="7E33111C"/>
    <w:rsid w:val="7F3A0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spacing w:line="360" w:lineRule="atLeast"/>
      <w:ind w:firstLine="420"/>
    </w:pPr>
    <w:rPr>
      <w:rFonts w:eastAsia="仿宋_GB2312"/>
      <w:sz w:val="28"/>
      <w:szCs w:val="20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link w:val="12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Emphasis"/>
    <w:basedOn w:val="8"/>
    <w:qFormat/>
    <w:uiPriority w:val="20"/>
    <w:rPr>
      <w:i/>
      <w:iCs/>
    </w:rPr>
  </w:style>
  <w:style w:type="character" w:customStyle="1" w:styleId="10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3"/>
    <w:qFormat/>
    <w:uiPriority w:val="99"/>
    <w:rPr>
      <w:sz w:val="18"/>
      <w:szCs w:val="18"/>
    </w:rPr>
  </w:style>
  <w:style w:type="character" w:customStyle="1" w:styleId="12">
    <w:name w:val="标题 Char"/>
    <w:basedOn w:val="8"/>
    <w:link w:val="5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paragraph" w:customStyle="1" w:styleId="14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" w:eastAsia="仿宋" w:cs="仿宋" w:hAnsiTheme="minorHAnsi"/>
      <w:color w:val="000000"/>
      <w:sz w:val="24"/>
      <w:szCs w:val="24"/>
      <w:lang w:val="en-US" w:eastAsia="zh-CN" w:bidi="ar-SA"/>
    </w:rPr>
  </w:style>
  <w:style w:type="paragraph" w:customStyle="1" w:styleId="15">
    <w:name w:val="p0"/>
    <w:basedOn w:val="1"/>
    <w:qFormat/>
    <w:uiPriority w:val="0"/>
    <w:pPr>
      <w:widowControl/>
    </w:pPr>
    <w:rPr>
      <w:kern w:val="0"/>
      <w:szCs w:val="20"/>
    </w:rPr>
  </w:style>
</w:styles>
</file>

<file path=word/_rels/document.xml.rels><?xml version="1.0" encoding="UTF-8" standalone="yes"?><Relationships xmlns="http://schemas.openxmlformats.org/package/2006/relationships"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User</Company>
  <Pages>2</Pages>
  <Words>208</Words>
  <Characters>224</Characters>
  <Lines>3</Lines>
  <Paragraphs>1</Paragraphs>
  <TotalTime>0</TotalTime>
  <ScaleCrop>false</ScaleCrop>
  <LinksUpToDate>false</LinksUpToDate>
  <CharactersWithSpaces>349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2025-07-14T15:56:00Z</dcterms:created>
  <dc:creator>lenovo</dc:creator>
  <cp:lastModifiedBy>1</cp:lastModifiedBy>
  <cp:lastPrinted>2023-12-11T06:17:00Z</cp:lastPrinted>
  <dcterms:modified xsi:type="dcterms:W3CDTF">2025-11-24T07:02:41Z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524A9AC86E854F6788CCEA55B851F317</vt:lpwstr>
  </property>
  <property fmtid="{D5CDD505-2E9C-101B-9397-08002B2CF9AE}" pid="4" name="KSOTemplateDocerSaveRecord">
    <vt:lpwstr>eyJoZGlkIjoiZTIwZGFhZjkxMDNjMjk4OGE1OTNlMDBlY2RmYmYzZTgiLCJ1c2VySWQiOiI1NjE0MTI5MjMifQ==</vt:lpwstr>
  </property>
  <property fmtid="{D5CDD505-2E9C-101B-9397-08002B2CF9AE}" pid="5" name="unknow_0">
    <vt:lpwstr>acE4D5D4CSvABeLLhZzWn6IGRQlP494w2v2kZvPniynWwdWXuc9BXB5+P47hJQ5FixXtJIJl53fZiA==</vt:lpwstr>
  </property>
  <property fmtid="{D5CDD505-2E9C-101B-9397-08002B2CF9AE}" pid="6" name="unknow_1">
    <vt:lpwstr>hJz93pD4v/M7wOyiXJXwkjJ8jyfA8h60eQDU/Bb6AEb+5D3Nh8+KqPurIV0Nyp6Ddr1paLo+4Fp2+yF4WBHYNB2IuhxkuhJSgTdzNUHbGBThr8fPOGQa7Bs8+M5W7L5JvRaiMSl5+ls8yd14fc+2zhSxfLM0/HRrLRvBiPmP6aHrizPDWOLjj14K3IKfCdSFUY8=</vt:lpwstr>
  </property>
</Properties>
</file>